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2B" w:rsidRDefault="00C112B0">
      <w:pPr>
        <w:rPr>
          <w:lang w:val="sr-Cyrl-RS"/>
        </w:rPr>
      </w:pPr>
      <w:r>
        <w:rPr>
          <w:lang w:val="sr-Cyrl-RS"/>
        </w:rPr>
        <w:t>Списак вежби из Физике 2</w:t>
      </w:r>
    </w:p>
    <w:p w:rsidR="00C112B0" w:rsidRDefault="00C112B0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Компензациона метода и мерење температуре термопаром</w:t>
      </w:r>
      <w:r>
        <w:rPr>
          <w:lang w:val="sr-Cyrl-RS"/>
        </w:rPr>
        <w:tab/>
      </w:r>
      <w:r w:rsidRPr="00C112B0">
        <w:rPr>
          <w:lang w:val="sr-Cyrl-RS"/>
        </w:rPr>
        <w:t>стр. 89-90, 97-103 и 239</w:t>
      </w:r>
    </w:p>
    <w:p w:rsidR="00C112B0" w:rsidRDefault="0059797B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Витстонов мост и отпор</w:t>
      </w:r>
      <w:bookmarkStart w:id="0" w:name="_GoBack"/>
      <w:bookmarkEnd w:id="0"/>
      <w:r w:rsidR="00C112B0">
        <w:rPr>
          <w:lang w:val="sr-Cyrl-RS"/>
        </w:rPr>
        <w:t>ни термометар</w:t>
      </w:r>
      <w:r w:rsidR="00C112B0">
        <w:rPr>
          <w:lang w:val="sr-Cyrl-RS"/>
        </w:rPr>
        <w:tab/>
      </w:r>
      <w:r w:rsidR="00C112B0">
        <w:rPr>
          <w:lang w:val="sr-Cyrl-RS"/>
        </w:rPr>
        <w:tab/>
      </w:r>
      <w:r w:rsidR="00C112B0">
        <w:rPr>
          <w:lang w:val="sr-Cyrl-RS"/>
        </w:rPr>
        <w:tab/>
        <w:t>стр. 71-76, 105-106, 237 и 240</w:t>
      </w:r>
    </w:p>
    <w:p w:rsidR="00C112B0" w:rsidRDefault="00C112B0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Прелазни режими у РЦ колима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стр. 51-57 и 233</w:t>
      </w:r>
    </w:p>
    <w:p w:rsidR="00C112B0" w:rsidRDefault="00C112B0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Мостови наизменичне струје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стр. 77-82 и 238</w:t>
      </w:r>
    </w:p>
    <w:p w:rsidR="00C112B0" w:rsidRDefault="00C112B0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Омов закон за наизменичне струје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стр. 41-50 и 231</w:t>
      </w:r>
    </w:p>
    <w:p w:rsidR="00C112B0" w:rsidRPr="00C112B0" w:rsidRDefault="00C128D8" w:rsidP="00C112B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Мерење магнетне сусцептибилности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стр. 163-168 и 248</w:t>
      </w:r>
    </w:p>
    <w:sectPr w:rsidR="00C112B0" w:rsidRPr="00C1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63AD"/>
    <w:multiLevelType w:val="hybridMultilevel"/>
    <w:tmpl w:val="CFAA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B0"/>
    <w:rsid w:val="0059797B"/>
    <w:rsid w:val="00C112B0"/>
    <w:rsid w:val="00C128D8"/>
    <w:rsid w:val="00E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68FA"/>
  <w15:chartTrackingRefBased/>
  <w15:docId w15:val="{2936F572-CE31-42C4-A233-ADBDAFCF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3</cp:revision>
  <dcterms:created xsi:type="dcterms:W3CDTF">2025-11-14T08:48:00Z</dcterms:created>
  <dcterms:modified xsi:type="dcterms:W3CDTF">2025-11-14T08:52:00Z</dcterms:modified>
</cp:coreProperties>
</file>